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18392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52214750" w14:textId="70A24376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To: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="001147EE">
        <w:rPr>
          <w:rFonts w:cs="Times New Roman"/>
        </w:rPr>
        <w:t xml:space="preserve">Robert </w:t>
      </w:r>
      <w:r w:rsidR="00405EA3">
        <w:rPr>
          <w:rFonts w:cs="Times New Roman"/>
        </w:rPr>
        <w:t xml:space="preserve">Dakota </w:t>
      </w:r>
      <w:r w:rsidR="001147EE">
        <w:rPr>
          <w:rFonts w:cs="Times New Roman"/>
        </w:rPr>
        <w:t>Parish</w:t>
      </w:r>
      <w:r w:rsidRPr="00991593">
        <w:rPr>
          <w:rFonts w:cs="Times New Roman"/>
        </w:rPr>
        <w:t>, Attorney</w:t>
      </w:r>
    </w:p>
    <w:p w14:paraId="33830F5D" w14:textId="5B075FD3" w:rsidR="00957D37" w:rsidRPr="00991593" w:rsidRDefault="00957D37" w:rsidP="00405EA3">
      <w:pPr>
        <w:ind w:left="1440"/>
        <w:jc w:val="both"/>
        <w:rPr>
          <w:rFonts w:cs="Times New Roman"/>
        </w:rPr>
      </w:pPr>
      <w:r w:rsidRPr="00991593">
        <w:rPr>
          <w:rFonts w:cs="Times New Roman"/>
        </w:rPr>
        <w:t>Legal Division</w:t>
      </w:r>
    </w:p>
    <w:p w14:paraId="45F1247F" w14:textId="77777777" w:rsidR="00957D37" w:rsidRPr="00991593" w:rsidRDefault="00957D37" w:rsidP="00C35ABA">
      <w:pPr>
        <w:jc w:val="both"/>
        <w:rPr>
          <w:rFonts w:cs="Times New Roman"/>
        </w:rPr>
      </w:pPr>
    </w:p>
    <w:p w14:paraId="4F120170" w14:textId="77777777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From: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Pr="00991593">
        <w:rPr>
          <w:rFonts w:cs="Times New Roman"/>
        </w:rPr>
        <w:t>Elisabeth English, Engineering Specialist</w:t>
      </w:r>
    </w:p>
    <w:p w14:paraId="00CE15B6" w14:textId="77777777" w:rsidR="00957D37" w:rsidRPr="00991593" w:rsidRDefault="002B3CC6" w:rsidP="00C35ABA">
      <w:pPr>
        <w:ind w:left="1440"/>
        <w:jc w:val="both"/>
        <w:rPr>
          <w:rFonts w:cs="Times New Roman"/>
        </w:rPr>
      </w:pPr>
      <w:r>
        <w:rPr>
          <w:rFonts w:cs="Times New Roman"/>
        </w:rPr>
        <w:t>Infrastructure</w:t>
      </w:r>
      <w:r w:rsidRPr="00991593">
        <w:rPr>
          <w:rFonts w:cs="Times New Roman"/>
        </w:rPr>
        <w:t xml:space="preserve"> </w:t>
      </w:r>
      <w:r w:rsidR="00957D37" w:rsidRPr="00991593">
        <w:rPr>
          <w:rFonts w:cs="Times New Roman"/>
        </w:rPr>
        <w:t>Division</w:t>
      </w:r>
    </w:p>
    <w:p w14:paraId="7D23896E" w14:textId="77777777" w:rsidR="00957D37" w:rsidRPr="00991593" w:rsidRDefault="00957D37" w:rsidP="00C35ABA">
      <w:pPr>
        <w:ind w:left="1440" w:hanging="1440"/>
        <w:jc w:val="both"/>
        <w:rPr>
          <w:rFonts w:cs="Times New Roman"/>
        </w:rPr>
      </w:pPr>
    </w:p>
    <w:p w14:paraId="575C4882" w14:textId="6BB03BF0" w:rsidR="00957D37" w:rsidRPr="00991593" w:rsidRDefault="00957D37" w:rsidP="00C35ABA">
      <w:pPr>
        <w:jc w:val="both"/>
        <w:rPr>
          <w:rFonts w:cs="Times New Roman"/>
        </w:rPr>
      </w:pPr>
      <w:r w:rsidRPr="00991593">
        <w:rPr>
          <w:rFonts w:cs="Times New Roman"/>
          <w:b/>
        </w:rPr>
        <w:t>Date:</w:t>
      </w:r>
      <w:r w:rsidRPr="00991593">
        <w:rPr>
          <w:rFonts w:cs="Times New Roman"/>
        </w:rPr>
        <w:t xml:space="preserve">  </w:t>
      </w:r>
      <w:r w:rsidRPr="00991593">
        <w:rPr>
          <w:rFonts w:cs="Times New Roman"/>
        </w:rPr>
        <w:tab/>
      </w:r>
      <w:r>
        <w:rPr>
          <w:rFonts w:cs="Times New Roman"/>
        </w:rPr>
        <w:tab/>
      </w:r>
      <w:r w:rsidR="009A5C5F">
        <w:rPr>
          <w:rFonts w:cs="Times New Roman"/>
        </w:rPr>
        <w:t>April 2</w:t>
      </w:r>
      <w:r w:rsidR="00405EA3">
        <w:rPr>
          <w:rFonts w:cs="Times New Roman"/>
        </w:rPr>
        <w:t>3</w:t>
      </w:r>
      <w:bookmarkStart w:id="0" w:name="_GoBack"/>
      <w:bookmarkEnd w:id="0"/>
      <w:r>
        <w:rPr>
          <w:rFonts w:cs="Times New Roman"/>
        </w:rPr>
        <w:t>, 20</w:t>
      </w:r>
      <w:r w:rsidR="001147EE">
        <w:rPr>
          <w:rFonts w:cs="Times New Roman"/>
        </w:rPr>
        <w:t>20</w:t>
      </w:r>
    </w:p>
    <w:p w14:paraId="0A5678E0" w14:textId="77777777" w:rsidR="00957D37" w:rsidRPr="00991593" w:rsidRDefault="00957D37" w:rsidP="00C35ABA">
      <w:pPr>
        <w:ind w:left="1440" w:hanging="1440"/>
        <w:jc w:val="both"/>
        <w:rPr>
          <w:rFonts w:cs="Times New Roman"/>
        </w:rPr>
      </w:pPr>
    </w:p>
    <w:p w14:paraId="3267CE17" w14:textId="3C83126E" w:rsidR="003F51B1" w:rsidRPr="00EA0B92" w:rsidRDefault="00957D37" w:rsidP="00C35ABA">
      <w:pPr>
        <w:ind w:left="1440" w:hanging="1440"/>
        <w:jc w:val="both"/>
        <w:rPr>
          <w:rFonts w:cs="Times New Roman"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Pr="00575285">
        <w:rPr>
          <w:rFonts w:cs="Times New Roman"/>
          <w:b/>
        </w:rPr>
        <w:t>Docket No.</w:t>
      </w:r>
      <w:r w:rsidR="001147EE">
        <w:rPr>
          <w:rFonts w:cs="Times New Roman"/>
          <w:b/>
        </w:rPr>
        <w:t xml:space="preserve"> 50422</w:t>
      </w:r>
      <w:r>
        <w:rPr>
          <w:rFonts w:cs="Times New Roman"/>
        </w:rPr>
        <w:t>:</w:t>
      </w:r>
      <w:r w:rsidRPr="00991593">
        <w:rPr>
          <w:rFonts w:cs="Times New Roman"/>
        </w:rPr>
        <w:t xml:space="preserve"> </w:t>
      </w:r>
      <w:r w:rsidR="002B3CC6" w:rsidRPr="002B3CC6">
        <w:rPr>
          <w:rFonts w:cs="Times New Roman"/>
          <w:i/>
        </w:rPr>
        <w:t xml:space="preserve">Application of </w:t>
      </w:r>
      <w:r w:rsidR="001147EE">
        <w:rPr>
          <w:rFonts w:cs="Times New Roman"/>
          <w:i/>
        </w:rPr>
        <w:t xml:space="preserve">Johnson Water Service and SP Utility Company, Inc. for Sale, Transfer, or Merger of Facilities and Certificate Rights in Brazoria County </w:t>
      </w:r>
    </w:p>
    <w:p w14:paraId="535A2258" w14:textId="77777777" w:rsidR="002B3CC6" w:rsidRDefault="002B3CC6" w:rsidP="00C35AB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CB323EA" w14:textId="409DCF2E" w:rsidR="002B3CC6" w:rsidRDefault="002B3CC6" w:rsidP="00484397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</w:rPr>
        <w:t xml:space="preserve">On </w:t>
      </w:r>
      <w:r w:rsidR="001147EE">
        <w:rPr>
          <w:rFonts w:cs="Times New Roman"/>
        </w:rPr>
        <w:t>January</w:t>
      </w:r>
      <w:r>
        <w:rPr>
          <w:rFonts w:cs="Times New Roman"/>
        </w:rPr>
        <w:t xml:space="preserve"> 8, 20</w:t>
      </w:r>
      <w:r w:rsidR="001147EE">
        <w:rPr>
          <w:rFonts w:cs="Times New Roman"/>
        </w:rPr>
        <w:t>20</w:t>
      </w:r>
      <w:r w:rsidRPr="002B3CC6">
        <w:rPr>
          <w:rFonts w:cs="Times New Roman"/>
        </w:rPr>
        <w:t xml:space="preserve">, </w:t>
      </w:r>
      <w:r w:rsidR="001147EE" w:rsidRPr="001147EE">
        <w:rPr>
          <w:rFonts w:cs="Times New Roman"/>
        </w:rPr>
        <w:t>Johnson Water Service</w:t>
      </w:r>
      <w:r w:rsidR="00D85144">
        <w:rPr>
          <w:rFonts w:cs="Times New Roman"/>
        </w:rPr>
        <w:t xml:space="preserve"> (Johnson W</w:t>
      </w:r>
      <w:r w:rsidR="006E0F6D">
        <w:rPr>
          <w:rFonts w:cs="Times New Roman"/>
        </w:rPr>
        <w:t>S</w:t>
      </w:r>
      <w:r w:rsidR="000F1B08">
        <w:rPr>
          <w:rFonts w:cs="Times New Roman"/>
        </w:rPr>
        <w:t xml:space="preserve"> or Seller</w:t>
      </w:r>
      <w:r w:rsidR="00D85144">
        <w:rPr>
          <w:rFonts w:cs="Times New Roman"/>
        </w:rPr>
        <w:t>)</w:t>
      </w:r>
      <w:r w:rsidR="001147EE" w:rsidRPr="001147EE">
        <w:rPr>
          <w:rFonts w:cs="Times New Roman"/>
        </w:rPr>
        <w:t xml:space="preserve"> and SP Utility Company, Inc. </w:t>
      </w:r>
      <w:r w:rsidR="001147EE">
        <w:rPr>
          <w:rFonts w:cs="Times New Roman"/>
        </w:rPr>
        <w:t>(SP Utility</w:t>
      </w:r>
      <w:r w:rsidR="000F1B08">
        <w:rPr>
          <w:rFonts w:cs="Times New Roman"/>
        </w:rPr>
        <w:t xml:space="preserve"> or Buyer</w:t>
      </w:r>
      <w:r w:rsidR="001147EE">
        <w:rPr>
          <w:rFonts w:cs="Times New Roman"/>
        </w:rPr>
        <w:t>) (collectively “Applicants</w:t>
      </w:r>
      <w:r w:rsidR="00D85144">
        <w:rPr>
          <w:rFonts w:cs="Times New Roman"/>
        </w:rPr>
        <w:t xml:space="preserve">”) </w:t>
      </w:r>
      <w:r w:rsidR="001147EE" w:rsidRPr="0084562E">
        <w:rPr>
          <w:rFonts w:cs="Times New Roman"/>
        </w:rPr>
        <w:t xml:space="preserve">filed an application for </w:t>
      </w:r>
      <w:r w:rsidR="001147EE" w:rsidRPr="0084562E">
        <w:rPr>
          <w:rFonts w:cs="Times New Roman"/>
          <w:bCs/>
        </w:rPr>
        <w:t xml:space="preserve">Sale, Transfer, or Merger (STM) of certificate rights </w:t>
      </w:r>
      <w:r w:rsidR="00BC6EBD" w:rsidRPr="0084562E">
        <w:rPr>
          <w:rFonts w:cs="Times New Roman"/>
          <w:bCs/>
        </w:rPr>
        <w:t>and</w:t>
      </w:r>
      <w:r w:rsidR="00BC6EBD" w:rsidRPr="0084562E">
        <w:rPr>
          <w:rFonts w:cs="Times New Roman"/>
        </w:rPr>
        <w:t xml:space="preserve"> </w:t>
      </w:r>
      <w:r w:rsidR="00BC6EBD" w:rsidRPr="0084562E">
        <w:rPr>
          <w:rFonts w:cs="Times New Roman"/>
          <w:bCs/>
        </w:rPr>
        <w:t>facilities</w:t>
      </w:r>
      <w:r w:rsidR="00BC6EBD" w:rsidRPr="0084562E">
        <w:rPr>
          <w:rFonts w:cs="Times New Roman"/>
        </w:rPr>
        <w:t xml:space="preserve"> </w:t>
      </w:r>
      <w:r w:rsidR="001147EE" w:rsidRPr="0084562E">
        <w:rPr>
          <w:rFonts w:cs="Times New Roman"/>
        </w:rPr>
        <w:t xml:space="preserve">in </w:t>
      </w:r>
      <w:r w:rsidR="001147EE">
        <w:rPr>
          <w:rFonts w:cs="Times New Roman"/>
        </w:rPr>
        <w:t>Brazoria</w:t>
      </w:r>
      <w:r w:rsidR="001147EE" w:rsidRPr="0084562E">
        <w:rPr>
          <w:rFonts w:cs="Times New Roman"/>
        </w:rPr>
        <w:t xml:space="preserve"> County, Texas.  Th</w:t>
      </w:r>
      <w:r w:rsidR="006E0F6D">
        <w:rPr>
          <w:rFonts w:cs="Times New Roman"/>
        </w:rPr>
        <w:t>e STM</w:t>
      </w:r>
      <w:r w:rsidR="001147EE" w:rsidRPr="0084562E">
        <w:rPr>
          <w:rFonts w:cs="Times New Roman"/>
        </w:rPr>
        <w:t xml:space="preserve"> application is being reviewed </w:t>
      </w:r>
      <w:r w:rsidR="006E0F6D">
        <w:rPr>
          <w:rFonts w:cs="Times New Roman"/>
        </w:rPr>
        <w:t>consistent with</w:t>
      </w:r>
      <w:r w:rsidR="001147EE" w:rsidRPr="0084562E">
        <w:rPr>
          <w:rFonts w:cs="Times New Roman"/>
        </w:rPr>
        <w:t xml:space="preserve"> 16 Texas Administrative Code (TAC) §§ 24.227 and 24.239 and Texas Water Code (TWC) §§ 13.241, 13.246, and 13.301.</w:t>
      </w:r>
      <w:r w:rsidR="00484397">
        <w:rPr>
          <w:rFonts w:cs="Times New Roman"/>
        </w:rPr>
        <w:t xml:space="preserve"> </w:t>
      </w:r>
      <w:r w:rsidR="00484397" w:rsidRPr="00484397">
        <w:rPr>
          <w:rFonts w:cs="Times New Roman"/>
        </w:rPr>
        <w:t xml:space="preserve">SP Utility seeks an amendment to their water Certificate of Convenience and Necessity (CCN) No. 12978 </w:t>
      </w:r>
      <w:r w:rsidR="00484397">
        <w:rPr>
          <w:rFonts w:cs="Times New Roman"/>
        </w:rPr>
        <w:t xml:space="preserve">via the </w:t>
      </w:r>
      <w:r w:rsidR="00484397" w:rsidRPr="00484397">
        <w:rPr>
          <w:rFonts w:cs="Times New Roman"/>
        </w:rPr>
        <w:t xml:space="preserve">transfer </w:t>
      </w:r>
      <w:r w:rsidR="00484397">
        <w:rPr>
          <w:rFonts w:cs="Times New Roman"/>
        </w:rPr>
        <w:t xml:space="preserve">of </w:t>
      </w:r>
      <w:r w:rsidR="009C3CF4" w:rsidRPr="00484397">
        <w:rPr>
          <w:rFonts w:cs="Times New Roman"/>
        </w:rPr>
        <w:t>service area</w:t>
      </w:r>
      <w:r w:rsidR="009C3CF4">
        <w:rPr>
          <w:rFonts w:cs="Times New Roman"/>
        </w:rPr>
        <w:t xml:space="preserve"> located within</w:t>
      </w:r>
      <w:r w:rsidR="009C3CF4" w:rsidRPr="00484397">
        <w:rPr>
          <w:rFonts w:cs="Times New Roman"/>
        </w:rPr>
        <w:t xml:space="preserve"> </w:t>
      </w:r>
      <w:r w:rsidR="00484397" w:rsidRPr="00484397">
        <w:rPr>
          <w:rFonts w:cs="Times New Roman"/>
        </w:rPr>
        <w:t>Johnson W</w:t>
      </w:r>
      <w:r w:rsidR="006E0F6D">
        <w:rPr>
          <w:rFonts w:cs="Times New Roman"/>
        </w:rPr>
        <w:t>S</w:t>
      </w:r>
      <w:r w:rsidR="00484397" w:rsidRPr="00484397">
        <w:rPr>
          <w:rFonts w:cs="Times New Roman"/>
        </w:rPr>
        <w:t>’s water CCN No. 12004. The application also seeks approval for the purchase of Johnson W</w:t>
      </w:r>
      <w:r w:rsidR="009C3CF4">
        <w:rPr>
          <w:rFonts w:cs="Times New Roman"/>
        </w:rPr>
        <w:t>S</w:t>
      </w:r>
      <w:r w:rsidR="00484397" w:rsidRPr="00484397">
        <w:rPr>
          <w:rFonts w:cs="Times New Roman"/>
        </w:rPr>
        <w:t xml:space="preserve">’s facilities and the </w:t>
      </w:r>
      <w:r w:rsidR="009C3CF4">
        <w:rPr>
          <w:rFonts w:cs="Times New Roman"/>
        </w:rPr>
        <w:t xml:space="preserve">subsequent </w:t>
      </w:r>
      <w:r w:rsidR="00484397" w:rsidRPr="00484397">
        <w:rPr>
          <w:rFonts w:cs="Times New Roman"/>
        </w:rPr>
        <w:t>cancellation of CCN No. 12004.</w:t>
      </w:r>
    </w:p>
    <w:p w14:paraId="0BAC7068" w14:textId="7160EACB" w:rsidR="009C3CF4" w:rsidRDefault="009C3CF4" w:rsidP="00484397">
      <w:pPr>
        <w:tabs>
          <w:tab w:val="left" w:pos="1440"/>
        </w:tabs>
        <w:jc w:val="both"/>
        <w:rPr>
          <w:rFonts w:cs="Times New Roman"/>
        </w:rPr>
      </w:pPr>
    </w:p>
    <w:p w14:paraId="1767EB47" w14:textId="42EF75AC" w:rsidR="00484397" w:rsidRDefault="009C3CF4" w:rsidP="000F1B08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</w:rPr>
        <w:t xml:space="preserve">Johnson WS currently owns and operates the Texas Commission on Environmental Quality (TCEQ) public water supply (PWS) </w:t>
      </w:r>
      <w:r w:rsidR="000F1B08">
        <w:rPr>
          <w:rFonts w:cs="Times New Roman"/>
        </w:rPr>
        <w:t>named</w:t>
      </w:r>
      <w:r>
        <w:rPr>
          <w:rFonts w:cs="Times New Roman"/>
        </w:rPr>
        <w:t xml:space="preserve"> “Oleander Road Mobile Home Development” (PWS ID 0200158). The PWS provides water utility service to 44 residential customers that are located within the boundaries of CCN No. 12004, which has a service area of approximately 28 acres. </w:t>
      </w:r>
      <w:r w:rsidR="000F1B08">
        <w:rPr>
          <w:rFonts w:cs="Times New Roman"/>
        </w:rPr>
        <w:t xml:space="preserve"> The application proposes the sale and transfer of the </w:t>
      </w:r>
      <w:r w:rsidR="002226BB">
        <w:rPr>
          <w:rFonts w:cs="Times New Roman"/>
        </w:rPr>
        <w:t>public water system</w:t>
      </w:r>
      <w:r w:rsidR="000F1B08">
        <w:rPr>
          <w:rFonts w:cs="Times New Roman"/>
        </w:rPr>
        <w:t>, CCN, and existing customers</w:t>
      </w:r>
      <w:r w:rsidR="002226BB">
        <w:rPr>
          <w:rFonts w:cs="Times New Roman"/>
        </w:rPr>
        <w:t xml:space="preserve"> </w:t>
      </w:r>
      <w:r w:rsidR="000F1B08">
        <w:rPr>
          <w:rFonts w:cs="Times New Roman"/>
        </w:rPr>
        <w:t xml:space="preserve">to SP Utility. </w:t>
      </w:r>
    </w:p>
    <w:p w14:paraId="175BF1DC" w14:textId="6E44B8D4" w:rsidR="00C03F19" w:rsidRDefault="00C03F19" w:rsidP="000F1B08">
      <w:pPr>
        <w:tabs>
          <w:tab w:val="left" w:pos="1440"/>
        </w:tabs>
        <w:jc w:val="both"/>
        <w:rPr>
          <w:rFonts w:cs="Times New Roman"/>
        </w:rPr>
      </w:pPr>
    </w:p>
    <w:p w14:paraId="4A47C3A4" w14:textId="212C9069" w:rsidR="00F75719" w:rsidRDefault="00F75719" w:rsidP="00F75719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On March 23, 2020 Johnson WS supplemented their application. </w:t>
      </w:r>
      <w:r w:rsidRPr="00B603BD">
        <w:rPr>
          <w:rFonts w:cs="Times New Roman"/>
          <w:color w:val="000000" w:themeColor="text1"/>
        </w:rPr>
        <w:t>Based on Staff’s review of the above referenced application</w:t>
      </w:r>
      <w:r>
        <w:rPr>
          <w:rFonts w:cs="Times New Roman"/>
          <w:color w:val="000000" w:themeColor="text1"/>
        </w:rPr>
        <w:t xml:space="preserve"> and the supplemental filing</w:t>
      </w:r>
      <w:r w:rsidRPr="00B603BD">
        <w:rPr>
          <w:rFonts w:cs="Times New Roman"/>
          <w:color w:val="000000" w:themeColor="text1"/>
        </w:rPr>
        <w:t xml:space="preserve">, Staff recommends that the application be </w:t>
      </w:r>
      <w:r w:rsidRPr="002B1951">
        <w:rPr>
          <w:rFonts w:cs="Times New Roman"/>
        </w:rPr>
        <w:t>deemed sufficient for filing and be found administratively complete.  Staff also recommends the following</w:t>
      </w:r>
      <w:r>
        <w:rPr>
          <w:rFonts w:cs="Times New Roman"/>
        </w:rPr>
        <w:t xml:space="preserve"> actions be required of the applicants</w:t>
      </w:r>
      <w:r w:rsidRPr="002B1951">
        <w:rPr>
          <w:rFonts w:cs="Times New Roman"/>
        </w:rPr>
        <w:t>:</w:t>
      </w:r>
    </w:p>
    <w:p w14:paraId="3E2936DB" w14:textId="77777777" w:rsidR="00F75719" w:rsidRPr="00E11BAD" w:rsidRDefault="00F75719" w:rsidP="00F75719">
      <w:pPr>
        <w:autoSpaceDE w:val="0"/>
        <w:autoSpaceDN w:val="0"/>
        <w:adjustRightInd w:val="0"/>
        <w:jc w:val="both"/>
        <w:rPr>
          <w:rFonts w:cs="Times New Roman"/>
          <w:bCs/>
        </w:rPr>
      </w:pPr>
    </w:p>
    <w:p w14:paraId="4E2A45F3" w14:textId="77777777" w:rsidR="00F75719" w:rsidRDefault="00F75719" w:rsidP="00BF0FE7">
      <w:pPr>
        <w:pStyle w:val="NoSpacing"/>
        <w:numPr>
          <w:ilvl w:val="0"/>
          <w:numId w:val="3"/>
        </w:numPr>
        <w:jc w:val="both"/>
      </w:pPr>
      <w:r>
        <w:t>P</w:t>
      </w:r>
      <w:r w:rsidRPr="00EA0B92">
        <w:t>rovide notice of the application to the following:</w:t>
      </w:r>
    </w:p>
    <w:p w14:paraId="68D8B106" w14:textId="7F257245" w:rsidR="00411DEA" w:rsidRDefault="00F75719" w:rsidP="00BF0FE7">
      <w:pPr>
        <w:pStyle w:val="ListParagraph"/>
        <w:numPr>
          <w:ilvl w:val="0"/>
          <w:numId w:val="2"/>
        </w:numPr>
      </w:pPr>
      <w:r w:rsidRPr="00B34A5B">
        <w:t>cities, districts, and neighboring retail public utilities providing the same utility service whose corporate boundaries or certificated service area are located within two miles from the outer boundary of the requested area</w:t>
      </w:r>
      <w:r>
        <w:t>, and any city with an extraterritorial jurisdiction that overlaps the requested area;</w:t>
      </w:r>
      <w:r w:rsidR="00411DEA" w:rsidRPr="00411DEA">
        <w:t xml:space="preserve"> </w:t>
      </w:r>
    </w:p>
    <w:p w14:paraId="2338F65F" w14:textId="60D51021" w:rsidR="00411DEA" w:rsidRDefault="00411DEA" w:rsidP="00BF0FE7">
      <w:pPr>
        <w:pStyle w:val="ListParagraph"/>
        <w:numPr>
          <w:ilvl w:val="2"/>
          <w:numId w:val="2"/>
        </w:numPr>
      </w:pPr>
      <w:r>
        <w:t>Aqua Texas Inc. (CCN No. 13203)</w:t>
      </w:r>
    </w:p>
    <w:p w14:paraId="5B5068CF" w14:textId="77777777" w:rsidR="00411DEA" w:rsidRDefault="00411DEA" w:rsidP="00BF0FE7">
      <w:pPr>
        <w:pStyle w:val="ListParagraph"/>
        <w:numPr>
          <w:ilvl w:val="2"/>
          <w:numId w:val="2"/>
        </w:numPr>
      </w:pPr>
      <w:r>
        <w:t>Brazoria County MUD 21 (CCN No. 13042)</w:t>
      </w:r>
    </w:p>
    <w:p w14:paraId="36D1C649" w14:textId="77777777" w:rsidR="00411DEA" w:rsidRDefault="00411DEA" w:rsidP="00BF0FE7">
      <w:pPr>
        <w:pStyle w:val="ListParagraph"/>
        <w:numPr>
          <w:ilvl w:val="2"/>
          <w:numId w:val="2"/>
        </w:numPr>
      </w:pPr>
      <w:r>
        <w:t>Brazoria County MUD 22 (CCN No. 13231)</w:t>
      </w:r>
    </w:p>
    <w:p w14:paraId="28B0A661" w14:textId="77777777" w:rsidR="00411DEA" w:rsidRDefault="00411DEA" w:rsidP="00BF0FE7">
      <w:pPr>
        <w:pStyle w:val="ListParagraph"/>
        <w:numPr>
          <w:ilvl w:val="2"/>
          <w:numId w:val="2"/>
        </w:numPr>
      </w:pPr>
      <w:r>
        <w:t>City of Pearland (CCN No. 11008)</w:t>
      </w:r>
    </w:p>
    <w:p w14:paraId="1BEB9222" w14:textId="77777777" w:rsidR="00411DEA" w:rsidRDefault="00411DEA" w:rsidP="00BF0FE7">
      <w:pPr>
        <w:pStyle w:val="ListParagraph"/>
        <w:numPr>
          <w:ilvl w:val="2"/>
          <w:numId w:val="2"/>
        </w:numPr>
      </w:pPr>
      <w:r>
        <w:t>Johnson’s Water Service (CCN No. 12004)</w:t>
      </w:r>
    </w:p>
    <w:p w14:paraId="5DF184BB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6</w:t>
      </w:r>
    </w:p>
    <w:p w14:paraId="157DED40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22</w:t>
      </w:r>
    </w:p>
    <w:p w14:paraId="1B0378A2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25</w:t>
      </w:r>
    </w:p>
    <w:p w14:paraId="6F37A428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26</w:t>
      </w:r>
    </w:p>
    <w:p w14:paraId="44A19368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34</w:t>
      </w:r>
    </w:p>
    <w:p w14:paraId="05A0E6CF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35</w:t>
      </w:r>
    </w:p>
    <w:p w14:paraId="08C34781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lastRenderedPageBreak/>
        <w:t>Brazoria County MUD 39</w:t>
      </w:r>
    </w:p>
    <w:p w14:paraId="469ACB19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County MUD 40</w:t>
      </w:r>
    </w:p>
    <w:p w14:paraId="3B6E5081" w14:textId="77777777" w:rsidR="00411DEA" w:rsidRPr="00431287" w:rsidRDefault="00411DEA" w:rsidP="00BF0FE7">
      <w:pPr>
        <w:pStyle w:val="ListParagraph"/>
        <w:numPr>
          <w:ilvl w:val="2"/>
          <w:numId w:val="2"/>
        </w:numPr>
      </w:pPr>
      <w:r w:rsidRPr="00431287">
        <w:t>Brazoria Drainage District 4</w:t>
      </w:r>
    </w:p>
    <w:p w14:paraId="12133736" w14:textId="056E0BB3" w:rsidR="00411DEA" w:rsidRDefault="00411DEA" w:rsidP="00BF0FE7">
      <w:pPr>
        <w:pStyle w:val="ListParagraph"/>
        <w:numPr>
          <w:ilvl w:val="2"/>
          <w:numId w:val="2"/>
        </w:numPr>
      </w:pPr>
      <w:r w:rsidRPr="00431287">
        <w:t>Fort Bend County Drainage District</w:t>
      </w:r>
    </w:p>
    <w:p w14:paraId="69C3886C" w14:textId="77777777" w:rsidR="002226BB" w:rsidRPr="00431287" w:rsidRDefault="002226BB" w:rsidP="00A275C1">
      <w:pPr>
        <w:pStyle w:val="ListParagraph"/>
        <w:ind w:left="2520"/>
      </w:pPr>
    </w:p>
    <w:p w14:paraId="5DAB74FD" w14:textId="511CF3A7" w:rsidR="00F75719" w:rsidRPr="00411DEA" w:rsidRDefault="00F75719" w:rsidP="00BF0FE7">
      <w:pPr>
        <w:pStyle w:val="NoSpacing"/>
        <w:numPr>
          <w:ilvl w:val="0"/>
          <w:numId w:val="2"/>
        </w:numPr>
        <w:jc w:val="both"/>
      </w:pPr>
      <w:r w:rsidRPr="00B34A5B">
        <w:rPr>
          <w:szCs w:val="24"/>
        </w:rPr>
        <w:t xml:space="preserve">the county judge of each county that is wholly or partially included in the requested area; </w:t>
      </w:r>
    </w:p>
    <w:p w14:paraId="02D7A660" w14:textId="0170D62C" w:rsidR="00411DEA" w:rsidRPr="000D2422" w:rsidRDefault="00411DEA" w:rsidP="00BF0FE7">
      <w:pPr>
        <w:pStyle w:val="NoSpacing"/>
        <w:numPr>
          <w:ilvl w:val="2"/>
          <w:numId w:val="2"/>
        </w:numPr>
        <w:jc w:val="both"/>
      </w:pPr>
      <w:r>
        <w:t>Brazoria County Judge</w:t>
      </w:r>
    </w:p>
    <w:p w14:paraId="333B9200" w14:textId="27BA8511" w:rsidR="00F75719" w:rsidRPr="00411DEA" w:rsidRDefault="00F75719" w:rsidP="00BF0FE7">
      <w:pPr>
        <w:pStyle w:val="NoSpacing"/>
        <w:numPr>
          <w:ilvl w:val="0"/>
          <w:numId w:val="2"/>
        </w:numPr>
        <w:jc w:val="both"/>
      </w:pPr>
      <w:r w:rsidRPr="00B34A5B">
        <w:rPr>
          <w:szCs w:val="24"/>
        </w:rPr>
        <w:t xml:space="preserve">each groundwater conservation district that is wholly or partially included in the requested area; </w:t>
      </w:r>
    </w:p>
    <w:p w14:paraId="1D574FD9" w14:textId="5E63F349" w:rsidR="00411DEA" w:rsidRPr="00B34A5B" w:rsidRDefault="00411DEA" w:rsidP="00BF0FE7">
      <w:pPr>
        <w:pStyle w:val="ListParagraph"/>
        <w:numPr>
          <w:ilvl w:val="2"/>
          <w:numId w:val="2"/>
        </w:numPr>
      </w:pPr>
      <w:bookmarkStart w:id="1" w:name="_Hlk38523838"/>
      <w:r w:rsidRPr="00431287">
        <w:t>Brazoria County Groundwater Conservation District</w:t>
      </w:r>
    </w:p>
    <w:bookmarkEnd w:id="1"/>
    <w:p w14:paraId="0F5CCABE" w14:textId="7F602282" w:rsidR="00F75719" w:rsidRPr="002B24B8" w:rsidRDefault="00F75719" w:rsidP="00BF0FE7">
      <w:pPr>
        <w:pStyle w:val="NoSpacing"/>
        <w:numPr>
          <w:ilvl w:val="0"/>
          <w:numId w:val="2"/>
        </w:numPr>
        <w:jc w:val="both"/>
      </w:pPr>
      <w:r>
        <w:rPr>
          <w:szCs w:val="24"/>
        </w:rPr>
        <w:t>any affected customers and other affected parties in the requested area</w:t>
      </w:r>
      <w:r w:rsidR="00411DEA">
        <w:rPr>
          <w:szCs w:val="24"/>
        </w:rPr>
        <w:t>.</w:t>
      </w:r>
    </w:p>
    <w:p w14:paraId="751F7C69" w14:textId="77777777" w:rsidR="00F75719" w:rsidRDefault="00F75719" w:rsidP="00F75719"/>
    <w:p w14:paraId="53F4B012" w14:textId="5F46A641" w:rsidR="00F75719" w:rsidRDefault="00F75719" w:rsidP="00BF0FE7">
      <w:pPr>
        <w:pStyle w:val="ListParagraph"/>
        <w:numPr>
          <w:ilvl w:val="0"/>
          <w:numId w:val="3"/>
        </w:numPr>
        <w:jc w:val="both"/>
      </w:pPr>
      <w:bookmarkStart w:id="2" w:name="_Hlk38523886"/>
      <w:r>
        <w:t>Provide an accurate map delineating the requested service area with each individual notice to neighboring utilities, other affected parties, and customers.</w:t>
      </w:r>
    </w:p>
    <w:p w14:paraId="6D1379FA" w14:textId="77777777" w:rsidR="00F75719" w:rsidRPr="003747AE" w:rsidRDefault="00F75719" w:rsidP="00F75719">
      <w:pPr>
        <w:pStyle w:val="ListParagraph"/>
        <w:jc w:val="both"/>
      </w:pPr>
    </w:p>
    <w:p w14:paraId="1F3B6B0D" w14:textId="12C1AEEC" w:rsidR="00F75719" w:rsidRPr="003747AE" w:rsidRDefault="00F75719" w:rsidP="00BF0FE7">
      <w:pPr>
        <w:pStyle w:val="ListParagraph"/>
        <w:numPr>
          <w:ilvl w:val="0"/>
          <w:numId w:val="3"/>
        </w:numPr>
        <w:jc w:val="both"/>
      </w:pPr>
      <w:r w:rsidRPr="003747AE">
        <w:t>File in the docket an affidavit specifying every person and entity to whom notice was provided and the date that the notice was provided</w:t>
      </w:r>
      <w:r>
        <w:t>. Also file</w:t>
      </w:r>
      <w:r w:rsidRPr="003747AE">
        <w:t xml:space="preserve"> a representative copy of the actual notice</w:t>
      </w:r>
      <w:r>
        <w:t xml:space="preserve"> and a copy of the map that was included with each individual notice. All documentation must be filed</w:t>
      </w:r>
      <w:r w:rsidRPr="003747AE">
        <w:t xml:space="preserve"> within 30 days of the date of the notice. It is recommended that the </w:t>
      </w:r>
      <w:r>
        <w:t>a</w:t>
      </w:r>
      <w:r w:rsidRPr="003747AE">
        <w:t>pplicant</w:t>
      </w:r>
      <w:r>
        <w:t>s</w:t>
      </w:r>
      <w:r w:rsidRPr="003747AE">
        <w:t xml:space="preserve"> use the attached notice and affidavit to meet these requirements.</w:t>
      </w:r>
    </w:p>
    <w:bookmarkEnd w:id="2"/>
    <w:p w14:paraId="5D737E32" w14:textId="77777777" w:rsidR="00F75719" w:rsidRDefault="00F75719" w:rsidP="000F1B08">
      <w:pPr>
        <w:tabs>
          <w:tab w:val="left" w:pos="1440"/>
        </w:tabs>
        <w:jc w:val="both"/>
        <w:rPr>
          <w:rFonts w:cs="Times New Roman"/>
        </w:rPr>
      </w:pPr>
    </w:p>
    <w:sectPr w:rsidR="00F75719" w:rsidSect="007349C8">
      <w:footerReference w:type="even" r:id="rId8"/>
      <w:endnotePr>
        <w:numFmt w:val="lowerLetter"/>
      </w:endnotePr>
      <w:type w:val="continuous"/>
      <w:pgSz w:w="12240" w:h="15840"/>
      <w:pgMar w:top="432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768CE" w14:textId="77777777" w:rsidR="008C40D8" w:rsidRDefault="008C40D8">
      <w:r>
        <w:separator/>
      </w:r>
    </w:p>
  </w:endnote>
  <w:endnote w:type="continuationSeparator" w:id="0">
    <w:p w14:paraId="7B6DBB15" w14:textId="77777777" w:rsidR="008C40D8" w:rsidRDefault="008C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36879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A2F73" w14:textId="77777777" w:rsidR="008C40D8" w:rsidRDefault="008C40D8">
      <w:r>
        <w:separator/>
      </w:r>
    </w:p>
  </w:footnote>
  <w:footnote w:type="continuationSeparator" w:id="0">
    <w:p w14:paraId="52DA752C" w14:textId="77777777" w:rsidR="008C40D8" w:rsidRDefault="008C4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798D55EE"/>
    <w:multiLevelType w:val="hybridMultilevel"/>
    <w:tmpl w:val="B538DBE8"/>
    <w:lvl w:ilvl="0" w:tplc="1270AE48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Baskerville Old Fac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4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3F2"/>
    <w:rsid w:val="00001F5F"/>
    <w:rsid w:val="00003EA7"/>
    <w:rsid w:val="00005130"/>
    <w:rsid w:val="0001010B"/>
    <w:rsid w:val="00011D2E"/>
    <w:rsid w:val="0001437A"/>
    <w:rsid w:val="0001782F"/>
    <w:rsid w:val="00017936"/>
    <w:rsid w:val="00017FA6"/>
    <w:rsid w:val="00020FE2"/>
    <w:rsid w:val="00024E29"/>
    <w:rsid w:val="00027F22"/>
    <w:rsid w:val="0003192F"/>
    <w:rsid w:val="00032BAF"/>
    <w:rsid w:val="00033835"/>
    <w:rsid w:val="000421D8"/>
    <w:rsid w:val="00044431"/>
    <w:rsid w:val="00045F8C"/>
    <w:rsid w:val="0004616C"/>
    <w:rsid w:val="00046613"/>
    <w:rsid w:val="00046C7C"/>
    <w:rsid w:val="00046CF3"/>
    <w:rsid w:val="00046EDF"/>
    <w:rsid w:val="000523F2"/>
    <w:rsid w:val="00053301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081A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FED"/>
    <w:rsid w:val="000E7273"/>
    <w:rsid w:val="000E7E8C"/>
    <w:rsid w:val="000F1B08"/>
    <w:rsid w:val="000F2BF1"/>
    <w:rsid w:val="000F448C"/>
    <w:rsid w:val="000F47E0"/>
    <w:rsid w:val="000F4E7D"/>
    <w:rsid w:val="000F50B3"/>
    <w:rsid w:val="000F5E2F"/>
    <w:rsid w:val="000F6F73"/>
    <w:rsid w:val="00100EFA"/>
    <w:rsid w:val="001028CF"/>
    <w:rsid w:val="0010740E"/>
    <w:rsid w:val="00111C4A"/>
    <w:rsid w:val="001122B3"/>
    <w:rsid w:val="001143A9"/>
    <w:rsid w:val="001147EE"/>
    <w:rsid w:val="00114CBF"/>
    <w:rsid w:val="00114F1A"/>
    <w:rsid w:val="001170B9"/>
    <w:rsid w:val="001234E6"/>
    <w:rsid w:val="00125461"/>
    <w:rsid w:val="00125E0B"/>
    <w:rsid w:val="00127779"/>
    <w:rsid w:val="001324DF"/>
    <w:rsid w:val="00134A23"/>
    <w:rsid w:val="001444D0"/>
    <w:rsid w:val="0015551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38BD"/>
    <w:rsid w:val="001A69F6"/>
    <w:rsid w:val="001B0266"/>
    <w:rsid w:val="001B260C"/>
    <w:rsid w:val="001B3C11"/>
    <w:rsid w:val="001B4B04"/>
    <w:rsid w:val="001B5369"/>
    <w:rsid w:val="001C1ACF"/>
    <w:rsid w:val="001C2A90"/>
    <w:rsid w:val="001C7471"/>
    <w:rsid w:val="001C7D2D"/>
    <w:rsid w:val="001D266B"/>
    <w:rsid w:val="001D6BA7"/>
    <w:rsid w:val="001D6D0B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BB"/>
    <w:rsid w:val="002226DC"/>
    <w:rsid w:val="00222F26"/>
    <w:rsid w:val="00226F71"/>
    <w:rsid w:val="00233548"/>
    <w:rsid w:val="0023480E"/>
    <w:rsid w:val="002400D2"/>
    <w:rsid w:val="002400F1"/>
    <w:rsid w:val="00243556"/>
    <w:rsid w:val="00244700"/>
    <w:rsid w:val="00246930"/>
    <w:rsid w:val="00250171"/>
    <w:rsid w:val="00250F06"/>
    <w:rsid w:val="00252232"/>
    <w:rsid w:val="00252B0E"/>
    <w:rsid w:val="0025698E"/>
    <w:rsid w:val="0026425A"/>
    <w:rsid w:val="00270897"/>
    <w:rsid w:val="00270B1F"/>
    <w:rsid w:val="00276890"/>
    <w:rsid w:val="00277F67"/>
    <w:rsid w:val="00280C68"/>
    <w:rsid w:val="002839E6"/>
    <w:rsid w:val="00290F3B"/>
    <w:rsid w:val="00290F4F"/>
    <w:rsid w:val="002944C3"/>
    <w:rsid w:val="00296DD2"/>
    <w:rsid w:val="002A1705"/>
    <w:rsid w:val="002A2B94"/>
    <w:rsid w:val="002A410E"/>
    <w:rsid w:val="002A4294"/>
    <w:rsid w:val="002B3CC6"/>
    <w:rsid w:val="002B61A7"/>
    <w:rsid w:val="002B67E3"/>
    <w:rsid w:val="002B7EC1"/>
    <w:rsid w:val="002C1A5B"/>
    <w:rsid w:val="002D6797"/>
    <w:rsid w:val="002D7354"/>
    <w:rsid w:val="002E1F19"/>
    <w:rsid w:val="002E32F6"/>
    <w:rsid w:val="002E7451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10CF"/>
    <w:rsid w:val="003314CF"/>
    <w:rsid w:val="00332318"/>
    <w:rsid w:val="00341C36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5998"/>
    <w:rsid w:val="003A74D0"/>
    <w:rsid w:val="003B1006"/>
    <w:rsid w:val="003B40C1"/>
    <w:rsid w:val="003B44C6"/>
    <w:rsid w:val="003B60FD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09"/>
    <w:rsid w:val="003F51B1"/>
    <w:rsid w:val="003F5701"/>
    <w:rsid w:val="003F77C2"/>
    <w:rsid w:val="00405EA3"/>
    <w:rsid w:val="00407705"/>
    <w:rsid w:val="00410D8E"/>
    <w:rsid w:val="00411DEA"/>
    <w:rsid w:val="00415D99"/>
    <w:rsid w:val="0042114F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4397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3475"/>
    <w:rsid w:val="004B6387"/>
    <w:rsid w:val="004C4CCD"/>
    <w:rsid w:val="004C7461"/>
    <w:rsid w:val="004D0A41"/>
    <w:rsid w:val="004D7552"/>
    <w:rsid w:val="004F061C"/>
    <w:rsid w:val="004F5D99"/>
    <w:rsid w:val="004F6DE2"/>
    <w:rsid w:val="0050030E"/>
    <w:rsid w:val="005015A4"/>
    <w:rsid w:val="00502B45"/>
    <w:rsid w:val="0050348E"/>
    <w:rsid w:val="00504A46"/>
    <w:rsid w:val="00504B65"/>
    <w:rsid w:val="00505468"/>
    <w:rsid w:val="00511D89"/>
    <w:rsid w:val="0051334B"/>
    <w:rsid w:val="00517B1A"/>
    <w:rsid w:val="005257B1"/>
    <w:rsid w:val="00526AF4"/>
    <w:rsid w:val="0052776F"/>
    <w:rsid w:val="0053098A"/>
    <w:rsid w:val="00547D93"/>
    <w:rsid w:val="00550236"/>
    <w:rsid w:val="00552C7D"/>
    <w:rsid w:val="00560E06"/>
    <w:rsid w:val="0056169F"/>
    <w:rsid w:val="0056717A"/>
    <w:rsid w:val="0057066E"/>
    <w:rsid w:val="00574E66"/>
    <w:rsid w:val="00580D9F"/>
    <w:rsid w:val="0058104F"/>
    <w:rsid w:val="00581ECB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0046"/>
    <w:rsid w:val="005D5622"/>
    <w:rsid w:val="005D5DAF"/>
    <w:rsid w:val="005D7156"/>
    <w:rsid w:val="005E05E0"/>
    <w:rsid w:val="005E1911"/>
    <w:rsid w:val="005E2494"/>
    <w:rsid w:val="005E4B8D"/>
    <w:rsid w:val="005E578A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050A5"/>
    <w:rsid w:val="00611034"/>
    <w:rsid w:val="006118C7"/>
    <w:rsid w:val="006141A3"/>
    <w:rsid w:val="00615C18"/>
    <w:rsid w:val="00630164"/>
    <w:rsid w:val="00631CBC"/>
    <w:rsid w:val="006334D4"/>
    <w:rsid w:val="00634465"/>
    <w:rsid w:val="00634E87"/>
    <w:rsid w:val="0063760B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B434B"/>
    <w:rsid w:val="006B7783"/>
    <w:rsid w:val="006C031F"/>
    <w:rsid w:val="006C19AA"/>
    <w:rsid w:val="006C4C93"/>
    <w:rsid w:val="006C5AD2"/>
    <w:rsid w:val="006D0AA3"/>
    <w:rsid w:val="006D366D"/>
    <w:rsid w:val="006D52A6"/>
    <w:rsid w:val="006E0F6D"/>
    <w:rsid w:val="006E2A1C"/>
    <w:rsid w:val="006E4E9E"/>
    <w:rsid w:val="006E619C"/>
    <w:rsid w:val="006E6D25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BB2"/>
    <w:rsid w:val="00716B44"/>
    <w:rsid w:val="007210F2"/>
    <w:rsid w:val="0072513F"/>
    <w:rsid w:val="007252C2"/>
    <w:rsid w:val="00725C22"/>
    <w:rsid w:val="007349C8"/>
    <w:rsid w:val="00735549"/>
    <w:rsid w:val="0073640D"/>
    <w:rsid w:val="007364D3"/>
    <w:rsid w:val="00737E70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1B5A"/>
    <w:rsid w:val="007A4838"/>
    <w:rsid w:val="007A48B0"/>
    <w:rsid w:val="007A52F8"/>
    <w:rsid w:val="007A5957"/>
    <w:rsid w:val="007B604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D64"/>
    <w:rsid w:val="007E78B4"/>
    <w:rsid w:val="0080685E"/>
    <w:rsid w:val="0081030E"/>
    <w:rsid w:val="00811D43"/>
    <w:rsid w:val="008130A3"/>
    <w:rsid w:val="0081433A"/>
    <w:rsid w:val="00816D62"/>
    <w:rsid w:val="00820B0C"/>
    <w:rsid w:val="00821C23"/>
    <w:rsid w:val="00821E52"/>
    <w:rsid w:val="008245B5"/>
    <w:rsid w:val="0082698A"/>
    <w:rsid w:val="0082748F"/>
    <w:rsid w:val="00836C86"/>
    <w:rsid w:val="008405AA"/>
    <w:rsid w:val="008430E3"/>
    <w:rsid w:val="00852D03"/>
    <w:rsid w:val="0085525D"/>
    <w:rsid w:val="00855F9D"/>
    <w:rsid w:val="00857439"/>
    <w:rsid w:val="008614F1"/>
    <w:rsid w:val="008625AC"/>
    <w:rsid w:val="0086738E"/>
    <w:rsid w:val="00871E6E"/>
    <w:rsid w:val="00872401"/>
    <w:rsid w:val="00876FD1"/>
    <w:rsid w:val="00882164"/>
    <w:rsid w:val="00882A0A"/>
    <w:rsid w:val="0089228B"/>
    <w:rsid w:val="008938BE"/>
    <w:rsid w:val="008A1A59"/>
    <w:rsid w:val="008A1BE9"/>
    <w:rsid w:val="008A6441"/>
    <w:rsid w:val="008B4663"/>
    <w:rsid w:val="008B4F57"/>
    <w:rsid w:val="008B5ED6"/>
    <w:rsid w:val="008C3449"/>
    <w:rsid w:val="008C40D8"/>
    <w:rsid w:val="008C7F29"/>
    <w:rsid w:val="008D0B57"/>
    <w:rsid w:val="008D0D52"/>
    <w:rsid w:val="008D10D0"/>
    <w:rsid w:val="008D1531"/>
    <w:rsid w:val="008D1992"/>
    <w:rsid w:val="008D1F09"/>
    <w:rsid w:val="008D344B"/>
    <w:rsid w:val="008D7B1C"/>
    <w:rsid w:val="008E0DB7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4C82"/>
    <w:rsid w:val="0093672B"/>
    <w:rsid w:val="00941476"/>
    <w:rsid w:val="00944AED"/>
    <w:rsid w:val="009451A8"/>
    <w:rsid w:val="009456EF"/>
    <w:rsid w:val="00945B7E"/>
    <w:rsid w:val="009545C7"/>
    <w:rsid w:val="00954EE3"/>
    <w:rsid w:val="00956331"/>
    <w:rsid w:val="00956C01"/>
    <w:rsid w:val="00957800"/>
    <w:rsid w:val="00957D37"/>
    <w:rsid w:val="009616B4"/>
    <w:rsid w:val="00961A14"/>
    <w:rsid w:val="009803EF"/>
    <w:rsid w:val="009A2923"/>
    <w:rsid w:val="009A32E0"/>
    <w:rsid w:val="009A4C55"/>
    <w:rsid w:val="009A4E64"/>
    <w:rsid w:val="009A5C5F"/>
    <w:rsid w:val="009B14F8"/>
    <w:rsid w:val="009B2022"/>
    <w:rsid w:val="009B47D2"/>
    <w:rsid w:val="009C08F5"/>
    <w:rsid w:val="009C201A"/>
    <w:rsid w:val="009C225B"/>
    <w:rsid w:val="009C3CF4"/>
    <w:rsid w:val="009C3D9F"/>
    <w:rsid w:val="009C4F03"/>
    <w:rsid w:val="009C5D58"/>
    <w:rsid w:val="009D0903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3CEE"/>
    <w:rsid w:val="009F4033"/>
    <w:rsid w:val="009F73DE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275C1"/>
    <w:rsid w:val="00A27C1E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53E4"/>
    <w:rsid w:val="00A7629A"/>
    <w:rsid w:val="00A76B32"/>
    <w:rsid w:val="00A7783C"/>
    <w:rsid w:val="00A80985"/>
    <w:rsid w:val="00A841CF"/>
    <w:rsid w:val="00A84E00"/>
    <w:rsid w:val="00A84E67"/>
    <w:rsid w:val="00A85625"/>
    <w:rsid w:val="00A903EA"/>
    <w:rsid w:val="00A903F2"/>
    <w:rsid w:val="00A94EA1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6639"/>
    <w:rsid w:val="00AE7017"/>
    <w:rsid w:val="00AE7EAE"/>
    <w:rsid w:val="00AF0F5B"/>
    <w:rsid w:val="00AF18DC"/>
    <w:rsid w:val="00AF1BD1"/>
    <w:rsid w:val="00AF7E0C"/>
    <w:rsid w:val="00B00B7F"/>
    <w:rsid w:val="00B03CAB"/>
    <w:rsid w:val="00B04341"/>
    <w:rsid w:val="00B0782D"/>
    <w:rsid w:val="00B112C3"/>
    <w:rsid w:val="00B125B3"/>
    <w:rsid w:val="00B128C3"/>
    <w:rsid w:val="00B17C25"/>
    <w:rsid w:val="00B20713"/>
    <w:rsid w:val="00B25494"/>
    <w:rsid w:val="00B2719C"/>
    <w:rsid w:val="00B32D40"/>
    <w:rsid w:val="00B32F68"/>
    <w:rsid w:val="00B33ED6"/>
    <w:rsid w:val="00B35840"/>
    <w:rsid w:val="00B36397"/>
    <w:rsid w:val="00B4123C"/>
    <w:rsid w:val="00B42DEE"/>
    <w:rsid w:val="00B43350"/>
    <w:rsid w:val="00B52007"/>
    <w:rsid w:val="00B554DF"/>
    <w:rsid w:val="00B563A3"/>
    <w:rsid w:val="00B62CA4"/>
    <w:rsid w:val="00B62E25"/>
    <w:rsid w:val="00B704E8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C3992"/>
    <w:rsid w:val="00BC3CFF"/>
    <w:rsid w:val="00BC6EBD"/>
    <w:rsid w:val="00BD4D41"/>
    <w:rsid w:val="00BD54FC"/>
    <w:rsid w:val="00BE2C52"/>
    <w:rsid w:val="00BF0FE7"/>
    <w:rsid w:val="00BF5F55"/>
    <w:rsid w:val="00BF692F"/>
    <w:rsid w:val="00BF7696"/>
    <w:rsid w:val="00C03F19"/>
    <w:rsid w:val="00C06AC7"/>
    <w:rsid w:val="00C07564"/>
    <w:rsid w:val="00C076E4"/>
    <w:rsid w:val="00C11C43"/>
    <w:rsid w:val="00C12FB8"/>
    <w:rsid w:val="00C22122"/>
    <w:rsid w:val="00C24CD5"/>
    <w:rsid w:val="00C24EF6"/>
    <w:rsid w:val="00C25B13"/>
    <w:rsid w:val="00C2653B"/>
    <w:rsid w:val="00C35ABA"/>
    <w:rsid w:val="00C36FDD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4A3C"/>
    <w:rsid w:val="00CA7A36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4D7"/>
    <w:rsid w:val="00CE57BB"/>
    <w:rsid w:val="00CE6389"/>
    <w:rsid w:val="00CE6982"/>
    <w:rsid w:val="00CE7B8D"/>
    <w:rsid w:val="00CF0444"/>
    <w:rsid w:val="00CF7D28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11C6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144"/>
    <w:rsid w:val="00D85798"/>
    <w:rsid w:val="00D85A39"/>
    <w:rsid w:val="00D87FA3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3218"/>
    <w:rsid w:val="00DE6497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14D64"/>
    <w:rsid w:val="00E14DAB"/>
    <w:rsid w:val="00E24DF9"/>
    <w:rsid w:val="00E32089"/>
    <w:rsid w:val="00E3506D"/>
    <w:rsid w:val="00E3587B"/>
    <w:rsid w:val="00E41AA7"/>
    <w:rsid w:val="00E441A1"/>
    <w:rsid w:val="00E459EE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0911"/>
    <w:rsid w:val="00EC4B9E"/>
    <w:rsid w:val="00EC4F91"/>
    <w:rsid w:val="00EC5235"/>
    <w:rsid w:val="00EC6210"/>
    <w:rsid w:val="00EC6A13"/>
    <w:rsid w:val="00EC6F70"/>
    <w:rsid w:val="00ED42A5"/>
    <w:rsid w:val="00ED74D1"/>
    <w:rsid w:val="00EE7BAE"/>
    <w:rsid w:val="00EF086F"/>
    <w:rsid w:val="00EF34DA"/>
    <w:rsid w:val="00EF5BDD"/>
    <w:rsid w:val="00F009A7"/>
    <w:rsid w:val="00F00E4E"/>
    <w:rsid w:val="00F026BF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475"/>
    <w:rsid w:val="00F3435B"/>
    <w:rsid w:val="00F40128"/>
    <w:rsid w:val="00F40A27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5719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382A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050A5"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rsid w:val="003B60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B60FD"/>
    <w:rPr>
      <w:rFonts w:cs="Baskerville Old Face"/>
    </w:rPr>
  </w:style>
  <w:style w:type="character" w:styleId="FootnoteReference">
    <w:name w:val="footnote reference"/>
    <w:basedOn w:val="DefaultParagraphFont"/>
    <w:rsid w:val="003B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6685-DB5F-40A8-9E72-27EAA97B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2020-04-23T14:32:00Z</dcterms:created>
  <dcterms:modified xsi:type="dcterms:W3CDTF">2020-04-23T14:32:00Z</dcterms:modified>
</cp:coreProperties>
</file>